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08" w:rsidRDefault="00354B08" w:rsidP="00354B08">
      <w:pPr>
        <w:spacing w:line="360" w:lineRule="auto"/>
        <w:ind w:right="-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B6D">
        <w:rPr>
          <w:rFonts w:ascii="Times New Roman" w:hAnsi="Times New Roman" w:cs="Times New Roman"/>
          <w:b/>
          <w:sz w:val="28"/>
          <w:szCs w:val="28"/>
        </w:rPr>
        <w:t xml:space="preserve">Практическая работа </w:t>
      </w:r>
      <w:r>
        <w:rPr>
          <w:rFonts w:ascii="Times New Roman" w:hAnsi="Times New Roman" w:cs="Times New Roman"/>
          <w:b/>
          <w:sz w:val="28"/>
          <w:szCs w:val="28"/>
        </w:rPr>
        <w:t xml:space="preserve">№5 </w:t>
      </w:r>
    </w:p>
    <w:p w:rsidR="00354B08" w:rsidRPr="003F623A" w:rsidRDefault="00354B08" w:rsidP="00354B08">
      <w:pPr>
        <w:spacing w:line="360" w:lineRule="auto"/>
        <w:ind w:right="-1"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Философия о трех сторонах сознания: предметное сознание, самосознание и сознания как поток переживаний».</w:t>
      </w:r>
    </w:p>
    <w:p w:rsidR="00354B08" w:rsidRPr="003F623A" w:rsidRDefault="00354B08" w:rsidP="00354B08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>Существуют пять состояний знания и незнания:</w:t>
      </w:r>
    </w:p>
    <w:p w:rsidR="00354B08" w:rsidRPr="003F623A" w:rsidRDefault="00354B08" w:rsidP="00354B08">
      <w:pPr>
        <w:widowControl w:val="0"/>
        <w:numPr>
          <w:ilvl w:val="0"/>
          <w:numId w:val="1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>когда мы знаем, что знаем</w:t>
      </w:r>
    </w:p>
    <w:p w:rsidR="00354B08" w:rsidRPr="003F623A" w:rsidRDefault="00354B08" w:rsidP="00354B08">
      <w:pPr>
        <w:widowControl w:val="0"/>
        <w:numPr>
          <w:ilvl w:val="0"/>
          <w:numId w:val="1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>когда мы знаем, что не знаем</w:t>
      </w:r>
    </w:p>
    <w:p w:rsidR="00354B08" w:rsidRPr="003F623A" w:rsidRDefault="00354B08" w:rsidP="00354B08">
      <w:pPr>
        <w:widowControl w:val="0"/>
        <w:numPr>
          <w:ilvl w:val="0"/>
          <w:numId w:val="1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>когда мы не знаем, что знаем</w:t>
      </w:r>
    </w:p>
    <w:p w:rsidR="00354B08" w:rsidRPr="003F623A" w:rsidRDefault="00354B08" w:rsidP="00354B08">
      <w:pPr>
        <w:widowControl w:val="0"/>
        <w:numPr>
          <w:ilvl w:val="0"/>
          <w:numId w:val="1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>когда мы не знаем, что не знаем</w:t>
      </w:r>
    </w:p>
    <w:p w:rsidR="00354B08" w:rsidRPr="003F623A" w:rsidRDefault="00354B08" w:rsidP="00354B08">
      <w:pPr>
        <w:widowControl w:val="0"/>
        <w:numPr>
          <w:ilvl w:val="0"/>
          <w:numId w:val="1"/>
        </w:numPr>
        <w:spacing w:after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>когда мы не знаем, но думаем, что знаем   (когда незнание выдается за знание).</w:t>
      </w:r>
    </w:p>
    <w:p w:rsidR="00354B08" w:rsidRPr="003F623A" w:rsidRDefault="00354B08" w:rsidP="00354B08">
      <w:pPr>
        <w:widowControl w:val="0"/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623A">
        <w:rPr>
          <w:rFonts w:ascii="Times New Roman" w:hAnsi="Times New Roman" w:cs="Times New Roman"/>
          <w:i/>
          <w:sz w:val="28"/>
          <w:szCs w:val="28"/>
        </w:rPr>
        <w:t>Приведите примеры каждого из этих состояний.</w:t>
      </w:r>
    </w:p>
    <w:p w:rsidR="00354B08" w:rsidRPr="003F623A" w:rsidRDefault="00354B08" w:rsidP="00354B08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i/>
          <w:sz w:val="28"/>
          <w:szCs w:val="28"/>
        </w:rPr>
        <w:t>Попробуйте объяснить:</w:t>
      </w:r>
      <w:r w:rsidRPr="003F623A">
        <w:rPr>
          <w:rFonts w:ascii="Times New Roman" w:hAnsi="Times New Roman" w:cs="Times New Roman"/>
          <w:sz w:val="28"/>
          <w:szCs w:val="28"/>
        </w:rPr>
        <w:t xml:space="preserve"> в чем сходство и различие между истиной и правдой?</w:t>
      </w:r>
    </w:p>
    <w:p w:rsidR="00354B08" w:rsidRPr="003F623A" w:rsidRDefault="00354B08" w:rsidP="00354B08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i/>
          <w:sz w:val="28"/>
          <w:szCs w:val="28"/>
        </w:rPr>
        <w:t xml:space="preserve">Попробуйте объяснить: </w:t>
      </w:r>
      <w:r w:rsidRPr="003F623A">
        <w:rPr>
          <w:rFonts w:ascii="Times New Roman" w:hAnsi="Times New Roman" w:cs="Times New Roman"/>
          <w:sz w:val="28"/>
          <w:szCs w:val="28"/>
        </w:rPr>
        <w:t>в чем различие между знанием и верой? (под верой имеется в виду вера вообще, а не религиозная вера).</w:t>
      </w:r>
    </w:p>
    <w:p w:rsidR="00354B08" w:rsidRPr="003F623A" w:rsidRDefault="00354B08" w:rsidP="00354B08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>Что есть истина</w:t>
      </w:r>
      <w:r w:rsidRPr="003F623A">
        <w:rPr>
          <w:rFonts w:ascii="Times New Roman" w:hAnsi="Times New Roman" w:cs="Times New Roman"/>
          <w:i/>
          <w:sz w:val="28"/>
          <w:szCs w:val="28"/>
        </w:rPr>
        <w:t>? — Попробуйте дать ответ, не заглядывая в учебники, словари и энциклопедии.</w:t>
      </w:r>
    </w:p>
    <w:p w:rsidR="00354B08" w:rsidRPr="003F623A" w:rsidRDefault="00354B08" w:rsidP="00354B08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i/>
          <w:sz w:val="28"/>
          <w:szCs w:val="28"/>
        </w:rPr>
        <w:t>Как Вы объясните видимое противоречие двух утверждений</w:t>
      </w:r>
      <w:r w:rsidRPr="003F623A">
        <w:rPr>
          <w:rFonts w:ascii="Times New Roman" w:hAnsi="Times New Roman" w:cs="Times New Roman"/>
          <w:sz w:val="28"/>
          <w:szCs w:val="28"/>
        </w:rPr>
        <w:t>:</w:t>
      </w:r>
    </w:p>
    <w:p w:rsidR="00354B08" w:rsidRPr="003F623A" w:rsidRDefault="00354B08" w:rsidP="00354B08">
      <w:pPr>
        <w:widowControl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>А. Всё познается в сравнении.</w:t>
      </w:r>
    </w:p>
    <w:p w:rsidR="00354B08" w:rsidRPr="003F623A" w:rsidRDefault="00354B08" w:rsidP="00354B08">
      <w:pPr>
        <w:widowControl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 xml:space="preserve">Б. Сравнение всегда хромает. </w:t>
      </w:r>
      <w:proofErr w:type="gramStart"/>
      <w:r w:rsidRPr="003F623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F623A">
        <w:rPr>
          <w:rFonts w:ascii="Times New Roman" w:hAnsi="Times New Roman" w:cs="Times New Roman"/>
          <w:sz w:val="28"/>
          <w:szCs w:val="28"/>
        </w:rPr>
        <w:t>Януш</w:t>
      </w:r>
      <w:proofErr w:type="spellEnd"/>
      <w:r w:rsidRPr="003F623A">
        <w:rPr>
          <w:rFonts w:ascii="Times New Roman" w:hAnsi="Times New Roman" w:cs="Times New Roman"/>
          <w:sz w:val="28"/>
          <w:szCs w:val="28"/>
        </w:rPr>
        <w:t xml:space="preserve"> Корчак, известный педагог, говорил еще более резко:</w:t>
      </w:r>
      <w:proofErr w:type="gramEnd"/>
      <w:r w:rsidRPr="003F62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623A">
        <w:rPr>
          <w:rFonts w:ascii="Times New Roman" w:hAnsi="Times New Roman" w:cs="Times New Roman"/>
          <w:sz w:val="28"/>
          <w:szCs w:val="28"/>
        </w:rPr>
        <w:t>«Отбросим сравнения, они вводят в заблуждение»).</w:t>
      </w:r>
      <w:proofErr w:type="gramEnd"/>
    </w:p>
    <w:p w:rsidR="00354B08" w:rsidRPr="003F623A" w:rsidRDefault="00354B08" w:rsidP="00354B08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i/>
          <w:sz w:val="28"/>
          <w:szCs w:val="28"/>
        </w:rPr>
        <w:t>Как Вы объясните видимое противоречие между двумя утверждениями</w:t>
      </w:r>
      <w:r w:rsidRPr="003F623A">
        <w:rPr>
          <w:rFonts w:ascii="Times New Roman" w:hAnsi="Times New Roman" w:cs="Times New Roman"/>
          <w:sz w:val="28"/>
          <w:szCs w:val="28"/>
        </w:rPr>
        <w:t>:</w:t>
      </w:r>
    </w:p>
    <w:p w:rsidR="00354B08" w:rsidRPr="003F623A" w:rsidRDefault="00354B08" w:rsidP="00354B08">
      <w:pPr>
        <w:widowControl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>А. «...</w:t>
      </w:r>
      <w:proofErr w:type="gramStart"/>
      <w:r w:rsidRPr="003F623A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3F623A">
        <w:rPr>
          <w:rFonts w:ascii="Times New Roman" w:hAnsi="Times New Roman" w:cs="Times New Roman"/>
          <w:sz w:val="28"/>
          <w:szCs w:val="28"/>
        </w:rPr>
        <w:t xml:space="preserve"> многой мудрости много печали; и кто умножает познания, умножает скорбь» (библейский проповедник Экклезиаст).</w:t>
      </w:r>
    </w:p>
    <w:p w:rsidR="00354B08" w:rsidRPr="003F623A" w:rsidRDefault="00354B08" w:rsidP="00354B0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lastRenderedPageBreak/>
        <w:t>Б. «Знание — сила» (Ф. Бэкон) (сравн. подобное: «знать больше сегодня — значит быть более сильным завтра» — Э. </w:t>
      </w:r>
      <w:proofErr w:type="spellStart"/>
      <w:r w:rsidRPr="003F623A">
        <w:rPr>
          <w:rFonts w:ascii="Times New Roman" w:hAnsi="Times New Roman" w:cs="Times New Roman"/>
          <w:sz w:val="28"/>
          <w:szCs w:val="28"/>
        </w:rPr>
        <w:t>Теллер</w:t>
      </w:r>
      <w:proofErr w:type="spellEnd"/>
      <w:r w:rsidRPr="003F623A">
        <w:rPr>
          <w:rFonts w:ascii="Times New Roman" w:hAnsi="Times New Roman" w:cs="Times New Roman"/>
          <w:sz w:val="28"/>
          <w:szCs w:val="28"/>
        </w:rPr>
        <w:t>).</w:t>
      </w:r>
    </w:p>
    <w:p w:rsidR="00354B08" w:rsidRPr="003F623A" w:rsidRDefault="00354B08" w:rsidP="00354B08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>Одни считают интуицию высшей формой познания, другие — атавизмом, доставшимся нам от животных.</w:t>
      </w:r>
    </w:p>
    <w:p w:rsidR="00354B08" w:rsidRPr="003F623A" w:rsidRDefault="00354B08" w:rsidP="00354B08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623A">
        <w:rPr>
          <w:rFonts w:ascii="Times New Roman" w:hAnsi="Times New Roman" w:cs="Times New Roman"/>
          <w:i/>
          <w:sz w:val="28"/>
          <w:szCs w:val="28"/>
        </w:rPr>
        <w:t xml:space="preserve"> А Вы как думаете? Дайте развернутый ответ.</w:t>
      </w:r>
    </w:p>
    <w:p w:rsidR="00354B08" w:rsidRPr="003F623A" w:rsidRDefault="00354B08" w:rsidP="00354B08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623A">
        <w:rPr>
          <w:rFonts w:ascii="Times New Roman" w:hAnsi="Times New Roman" w:cs="Times New Roman"/>
          <w:i/>
          <w:sz w:val="28"/>
          <w:szCs w:val="28"/>
        </w:rPr>
        <w:t>Прокомментируйте следующее утверждение, исходящее от Гегеля:</w:t>
      </w:r>
    </w:p>
    <w:p w:rsidR="00354B08" w:rsidRPr="003F623A" w:rsidRDefault="00354B08" w:rsidP="00354B0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 xml:space="preserve">     Абстрактной истины нет, истина всегда конкретна.</w:t>
      </w:r>
    </w:p>
    <w:p w:rsidR="00354B08" w:rsidRPr="003F623A" w:rsidRDefault="00354B08" w:rsidP="00354B08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623A">
        <w:rPr>
          <w:rFonts w:ascii="Times New Roman" w:hAnsi="Times New Roman" w:cs="Times New Roman"/>
          <w:i/>
          <w:sz w:val="28"/>
          <w:szCs w:val="28"/>
        </w:rPr>
        <w:t xml:space="preserve">     — Дайте развернутый ответ, приведите примеры.</w:t>
      </w:r>
    </w:p>
    <w:p w:rsidR="00354B08" w:rsidRPr="003F623A" w:rsidRDefault="00354B08" w:rsidP="00354B08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 xml:space="preserve">В чем сущность дилеммы «сциентизм — </w:t>
      </w:r>
      <w:proofErr w:type="spellStart"/>
      <w:r w:rsidRPr="003F623A">
        <w:rPr>
          <w:rFonts w:ascii="Times New Roman" w:hAnsi="Times New Roman" w:cs="Times New Roman"/>
          <w:sz w:val="28"/>
          <w:szCs w:val="28"/>
        </w:rPr>
        <w:t>антисциентизм</w:t>
      </w:r>
      <w:proofErr w:type="spellEnd"/>
      <w:r w:rsidRPr="003F623A">
        <w:rPr>
          <w:rFonts w:ascii="Times New Roman" w:hAnsi="Times New Roman" w:cs="Times New Roman"/>
          <w:sz w:val="28"/>
          <w:szCs w:val="28"/>
        </w:rPr>
        <w:t>», возможно ли ее решение? *</w:t>
      </w:r>
    </w:p>
    <w:p w:rsidR="00354B08" w:rsidRPr="003F623A" w:rsidRDefault="00354B08" w:rsidP="00354B0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i/>
          <w:sz w:val="28"/>
          <w:szCs w:val="28"/>
        </w:rPr>
        <w:t>Дайте развернутый ответ.</w:t>
      </w:r>
    </w:p>
    <w:p w:rsidR="00354B08" w:rsidRPr="003F623A" w:rsidRDefault="00354B08" w:rsidP="00354B08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 xml:space="preserve">А. Эйнштейн утверждал: «Лишь теория решает, что мы ухитряемся наблюдать!». Примерно о том же говорил И. П. Павлов: «Если не имеешь в голове идей, то не увидишь фактов». </w:t>
      </w:r>
    </w:p>
    <w:p w:rsidR="00354B08" w:rsidRPr="003F623A" w:rsidRDefault="00354B08" w:rsidP="00354B08">
      <w:pPr>
        <w:widowControl w:val="0"/>
        <w:tabs>
          <w:tab w:val="left" w:pos="360"/>
        </w:tabs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623A">
        <w:rPr>
          <w:rFonts w:ascii="Times New Roman" w:hAnsi="Times New Roman" w:cs="Times New Roman"/>
          <w:i/>
          <w:sz w:val="28"/>
          <w:szCs w:val="28"/>
        </w:rPr>
        <w:t xml:space="preserve">   — Что они имели в виду? Дайте развернутый ответ.</w:t>
      </w:r>
    </w:p>
    <w:p w:rsidR="00354B08" w:rsidRPr="003F623A" w:rsidRDefault="00354B08" w:rsidP="00354B08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i/>
          <w:sz w:val="28"/>
          <w:szCs w:val="28"/>
        </w:rPr>
        <w:t>Кто, по Вашему мнению, прав? Прокомментируйте</w:t>
      </w:r>
    </w:p>
    <w:p w:rsidR="00354B08" w:rsidRPr="003F623A" w:rsidRDefault="00354B08" w:rsidP="00354B08">
      <w:pPr>
        <w:widowControl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 xml:space="preserve">А.: “...художественные произведения должны создаваться не для изучения и не для цеховых ученых, а они... должны быть понятны и служить предметом наслаждения непосредственно сами по себе. </w:t>
      </w:r>
      <w:proofErr w:type="gramStart"/>
      <w:r w:rsidRPr="003F623A">
        <w:rPr>
          <w:rFonts w:ascii="Times New Roman" w:hAnsi="Times New Roman" w:cs="Times New Roman"/>
          <w:sz w:val="28"/>
          <w:szCs w:val="28"/>
        </w:rPr>
        <w:t>Ибо искусство существует не для небольшого замкнутого круга, не для немногочисленных очень образованных людей, а в целом для всего народа.” (Гегель.</w:t>
      </w:r>
      <w:proofErr w:type="gramEnd"/>
      <w:r w:rsidRPr="003F623A">
        <w:rPr>
          <w:rFonts w:ascii="Times New Roman" w:hAnsi="Times New Roman" w:cs="Times New Roman"/>
          <w:sz w:val="28"/>
          <w:szCs w:val="28"/>
        </w:rPr>
        <w:t xml:space="preserve"> Соч. Т. XII. </w:t>
      </w:r>
      <w:proofErr w:type="gramStart"/>
      <w:r w:rsidRPr="003F623A">
        <w:rPr>
          <w:rFonts w:ascii="Times New Roman" w:hAnsi="Times New Roman" w:cs="Times New Roman"/>
          <w:sz w:val="28"/>
          <w:szCs w:val="28"/>
        </w:rPr>
        <w:t>С. 280) [Сравн.: “Искусство принадлежит народу” (В.И. Ленин)]</w:t>
      </w:r>
      <w:proofErr w:type="gramEnd"/>
    </w:p>
    <w:p w:rsidR="00354B08" w:rsidRPr="003F623A" w:rsidRDefault="00354B08" w:rsidP="00354B08">
      <w:pPr>
        <w:widowControl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 xml:space="preserve">Б.: “Глубоко ложен принцип “искусство для всех”. В нем выявляется ложная демократизация. “Искусство для всех” вовсе не подразумевает необходимой ясности и простоты, это было бы прекрасно, — нет, в нем есть </w:t>
      </w:r>
      <w:r w:rsidRPr="003F623A">
        <w:rPr>
          <w:rFonts w:ascii="Times New Roman" w:hAnsi="Times New Roman" w:cs="Times New Roman"/>
          <w:sz w:val="28"/>
          <w:szCs w:val="28"/>
        </w:rPr>
        <w:lastRenderedPageBreak/>
        <w:t>гибельное требование об урезке роста мастера в уровень современными ему невежеством и дурным вкусом, требование “общедоступности”, азбучности и полезности. Искусство никогда не обращается к толпе, к массе, оно говорит отдельному человеку, в глубоких и скрытых тайниках его души.</w:t>
      </w:r>
    </w:p>
    <w:p w:rsidR="00354B08" w:rsidRPr="003F623A" w:rsidRDefault="00354B08" w:rsidP="00354B08">
      <w:pPr>
        <w:widowControl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 xml:space="preserve">Искусство должно быть “для каждого”, но отнюдь не для всех. </w:t>
      </w:r>
      <w:proofErr w:type="gramStart"/>
      <w:r w:rsidRPr="003F623A">
        <w:rPr>
          <w:rFonts w:ascii="Times New Roman" w:hAnsi="Times New Roman" w:cs="Times New Roman"/>
          <w:sz w:val="28"/>
          <w:szCs w:val="28"/>
        </w:rPr>
        <w:t>Только тогда оно сохранит отношение индивидуальности к индивидуальности, которое и составляет смысл искусства, в отличие от других ремесел, обслуживающих вкусы и потребности множеств.” (М.Волошин.</w:t>
      </w:r>
      <w:proofErr w:type="gramEnd"/>
      <w:r w:rsidRPr="003F62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623A">
        <w:rPr>
          <w:rFonts w:ascii="Times New Roman" w:hAnsi="Times New Roman" w:cs="Times New Roman"/>
          <w:sz w:val="28"/>
          <w:szCs w:val="28"/>
        </w:rPr>
        <w:t>Заметки 1917 года)</w:t>
      </w:r>
      <w:proofErr w:type="gramEnd"/>
    </w:p>
    <w:p w:rsidR="00354B08" w:rsidRPr="003F623A" w:rsidRDefault="00354B08" w:rsidP="00354B08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F623A">
        <w:rPr>
          <w:rFonts w:ascii="Times New Roman" w:hAnsi="Times New Roman" w:cs="Times New Roman"/>
          <w:sz w:val="28"/>
          <w:szCs w:val="28"/>
        </w:rPr>
        <w:t>ревние философы выдвинули девиз “Подвергай всё сомнению”.</w:t>
      </w:r>
      <w:r w:rsidRPr="003F623A">
        <w:rPr>
          <w:rFonts w:ascii="Times New Roman" w:hAnsi="Times New Roman" w:cs="Times New Roman"/>
          <w:i/>
          <w:sz w:val="28"/>
          <w:szCs w:val="28"/>
        </w:rPr>
        <w:t xml:space="preserve"> Что они имели в виду? Как можно истолковать этот девиз?</w:t>
      </w:r>
    </w:p>
    <w:p w:rsidR="00BB39F2" w:rsidRDefault="00BB39F2"/>
    <w:sectPr w:rsidR="00BB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14FF7"/>
    <w:multiLevelType w:val="singleLevel"/>
    <w:tmpl w:val="755A89D6"/>
    <w:lvl w:ilvl="0">
      <w:start w:val="1"/>
      <w:numFmt w:val="decimal"/>
      <w:lvlText w:val="%1."/>
      <w:lvlJc w:val="left"/>
      <w:pPr>
        <w:tabs>
          <w:tab w:val="num" w:pos="417"/>
        </w:tabs>
        <w:ind w:left="340" w:hanging="283"/>
      </w:pPr>
      <w:rPr>
        <w:b w:val="0"/>
        <w:i w:val="0"/>
        <w:spacing w:val="0"/>
        <w:position w:val="0"/>
        <w:sz w:val="20"/>
      </w:rPr>
    </w:lvl>
  </w:abstractNum>
  <w:abstractNum w:abstractNumId="1">
    <w:nsid w:val="6D686D8D"/>
    <w:multiLevelType w:val="hybridMultilevel"/>
    <w:tmpl w:val="D096C08E"/>
    <w:lvl w:ilvl="0" w:tplc="A8A8B7F4">
      <w:start w:val="10"/>
      <w:numFmt w:val="decimal"/>
      <w:lvlText w:val="%1."/>
      <w:lvlJc w:val="left"/>
      <w:pPr>
        <w:ind w:left="10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354B08"/>
    <w:rsid w:val="00354B08"/>
    <w:rsid w:val="00BB3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2716</Characters>
  <Application>Microsoft Office Word</Application>
  <DocSecurity>0</DocSecurity>
  <Lines>22</Lines>
  <Paragraphs>6</Paragraphs>
  <ScaleCrop>false</ScaleCrop>
  <Company>Microsoft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2013-04-12T05:16:00Z</dcterms:created>
  <dcterms:modified xsi:type="dcterms:W3CDTF">2013-04-12T05:18:00Z</dcterms:modified>
</cp:coreProperties>
</file>